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1"/>
        <w:gridCol w:w="4294"/>
      </w:tblGrid>
      <w:tr w:rsidR="00780D60" w14:paraId="54CCDD08" w14:textId="77777777" w:rsidTr="00780D60">
        <w:tc>
          <w:tcPr>
            <w:tcW w:w="5211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596D2FF5" w14:textId="2D6B8BA0" w:rsidR="00780D60" w:rsidRPr="00780D60" w:rsidRDefault="00780D60" w:rsidP="00345BB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  <w:r w:rsidR="00345BB7">
              <w:rPr>
                <w:sz w:val="28"/>
                <w:szCs w:val="28"/>
              </w:rPr>
              <w:t>А</w:t>
            </w:r>
          </w:p>
          <w:p w14:paraId="4CD5AF02" w14:textId="77777777" w:rsidR="00780D60" w:rsidRPr="00780D60" w:rsidRDefault="00780D60" w:rsidP="00345BB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75063203" w:rsidR="00780D60" w:rsidRDefault="00780D60" w:rsidP="00345BB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городского округа </w:t>
            </w:r>
          </w:p>
          <w:p w14:paraId="08AC4B2E" w14:textId="45B3D634" w:rsidR="00317724" w:rsidRPr="00043AD1" w:rsidRDefault="00043AD1" w:rsidP="00345BB7">
            <w:pPr>
              <w:spacing w:line="360" w:lineRule="auto"/>
              <w:jc w:val="right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  <w:u w:val="single"/>
              </w:rPr>
              <w:t xml:space="preserve"> 16.10.2024 </w:t>
            </w:r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  <w:u w:val="single"/>
              </w:rPr>
              <w:t>873-п/24</w:t>
            </w:r>
          </w:p>
        </w:tc>
      </w:tr>
      <w:tr w:rsidR="00780D60" w14:paraId="241B5F5B" w14:textId="77777777" w:rsidTr="00780D60">
        <w:tc>
          <w:tcPr>
            <w:tcW w:w="5211" w:type="dxa"/>
          </w:tcPr>
          <w:p w14:paraId="52485405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3BCC3509" w14:textId="1F2D6E45" w:rsidR="00780D60" w:rsidRPr="00780D60" w:rsidRDefault="00780D60" w:rsidP="00780D60">
            <w:pPr>
              <w:jc w:val="right"/>
              <w:rPr>
                <w:sz w:val="28"/>
                <w:szCs w:val="28"/>
              </w:rPr>
            </w:pPr>
          </w:p>
        </w:tc>
      </w:tr>
      <w:tr w:rsidR="00780D60" w14:paraId="75F5F3EF" w14:textId="77777777" w:rsidTr="00780D60">
        <w:tc>
          <w:tcPr>
            <w:tcW w:w="5211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246C9DFF" w14:textId="4CAEC0B3" w:rsidR="00780D60" w:rsidRPr="00780D60" w:rsidRDefault="00780D60" w:rsidP="00780D60">
            <w:pPr>
              <w:rPr>
                <w:sz w:val="28"/>
                <w:szCs w:val="28"/>
              </w:rPr>
            </w:pPr>
          </w:p>
        </w:tc>
      </w:tr>
    </w:tbl>
    <w:p w14:paraId="11702D07" w14:textId="77777777" w:rsidR="00854764" w:rsidRPr="00375DB8" w:rsidRDefault="00854764" w:rsidP="00854764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375DB8">
        <w:rPr>
          <w:b/>
          <w:bCs/>
          <w:sz w:val="28"/>
          <w:szCs w:val="28"/>
          <w:lang w:eastAsia="en-US"/>
        </w:rPr>
        <w:t xml:space="preserve">МУНИЦИПАЛЬНАЯ ПРОГРАММА </w:t>
      </w:r>
    </w:p>
    <w:p w14:paraId="177C2888" w14:textId="77777777" w:rsidR="00854764" w:rsidRPr="00375DB8" w:rsidRDefault="00854764" w:rsidP="00854764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375DB8">
        <w:rPr>
          <w:b/>
          <w:bCs/>
          <w:sz w:val="28"/>
          <w:szCs w:val="28"/>
          <w:lang w:eastAsia="en-US"/>
        </w:rPr>
        <w:t>УГЛЕГОРСКОГО ГОРОДСКОГО ОКРУГА</w:t>
      </w:r>
    </w:p>
    <w:p w14:paraId="112BABB9" w14:textId="65B02D62" w:rsidR="00854764" w:rsidRPr="00375DB8" w:rsidRDefault="00854764" w:rsidP="00854764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375DB8">
        <w:rPr>
          <w:b/>
          <w:bCs/>
          <w:sz w:val="28"/>
          <w:szCs w:val="28"/>
          <w:lang w:eastAsia="en-US"/>
        </w:rPr>
        <w:t xml:space="preserve"> «</w:t>
      </w:r>
      <w:r w:rsidRPr="00375DB8">
        <w:rPr>
          <w:b/>
          <w:sz w:val="28"/>
          <w:szCs w:val="28"/>
          <w:lang w:eastAsia="en-US"/>
        </w:rPr>
        <w:t>ОБЕСПЕЧЕНИЕ ДОСТУПА ИНВАЛИДОВ К ОБЪЕКТАМ СОЦИАЛЬНОЙ ИНФРАСТРУКТУРЫ НА 20</w:t>
      </w:r>
      <w:r>
        <w:rPr>
          <w:b/>
          <w:sz w:val="28"/>
          <w:szCs w:val="28"/>
          <w:lang w:eastAsia="en-US"/>
        </w:rPr>
        <w:t>25</w:t>
      </w:r>
      <w:r w:rsidRPr="00375DB8">
        <w:rPr>
          <w:b/>
          <w:sz w:val="28"/>
          <w:szCs w:val="28"/>
          <w:lang w:eastAsia="en-US"/>
        </w:rPr>
        <w:t>-20</w:t>
      </w:r>
      <w:r>
        <w:rPr>
          <w:b/>
          <w:sz w:val="28"/>
          <w:szCs w:val="28"/>
          <w:lang w:eastAsia="en-US"/>
        </w:rPr>
        <w:t>30</w:t>
      </w:r>
      <w:r w:rsidRPr="00375DB8">
        <w:rPr>
          <w:b/>
          <w:sz w:val="28"/>
          <w:szCs w:val="28"/>
          <w:lang w:eastAsia="en-US"/>
        </w:rPr>
        <w:t xml:space="preserve"> ГОДЫ</w:t>
      </w:r>
      <w:r w:rsidRPr="00375DB8">
        <w:rPr>
          <w:b/>
          <w:bCs/>
          <w:sz w:val="28"/>
          <w:szCs w:val="28"/>
          <w:lang w:eastAsia="en-US"/>
        </w:rPr>
        <w:t>»</w:t>
      </w:r>
    </w:p>
    <w:p w14:paraId="0AB1F19C" w14:textId="77777777" w:rsidR="00337D5D" w:rsidRPr="00337D5D" w:rsidRDefault="00337D5D" w:rsidP="00337D5D"/>
    <w:p w14:paraId="4B14DD61" w14:textId="477B6C80" w:rsidR="00461AE9" w:rsidRPr="003E43C1" w:rsidRDefault="00461AE9" w:rsidP="003E43C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E43C1">
        <w:rPr>
          <w:bCs/>
          <w:sz w:val="28"/>
          <w:szCs w:val="28"/>
        </w:rPr>
        <w:t>1. Оценка текущего состояния соответствующей сферы реализации муниципальной программы</w:t>
      </w:r>
    </w:p>
    <w:p w14:paraId="315A4DE2" w14:textId="5FD009CD" w:rsidR="00854764" w:rsidRPr="003E43C1" w:rsidRDefault="00854764" w:rsidP="00854764">
      <w:pPr>
        <w:ind w:left="360"/>
        <w:jc w:val="center"/>
        <w:rPr>
          <w:bCs/>
          <w:sz w:val="28"/>
          <w:szCs w:val="28"/>
        </w:rPr>
      </w:pPr>
    </w:p>
    <w:p w14:paraId="46275556" w14:textId="7015725A" w:rsidR="00854764" w:rsidRPr="00375DB8" w:rsidRDefault="00854764" w:rsidP="00854764">
      <w:pPr>
        <w:ind w:firstLine="720"/>
        <w:jc w:val="both"/>
        <w:rPr>
          <w:sz w:val="28"/>
          <w:szCs w:val="28"/>
        </w:rPr>
      </w:pPr>
      <w:r w:rsidRPr="003E43C1">
        <w:rPr>
          <w:bCs/>
          <w:sz w:val="28"/>
          <w:szCs w:val="28"/>
        </w:rPr>
        <w:t>Муниципальная программа «Обеспечение доступа</w:t>
      </w:r>
      <w:r w:rsidRPr="00375DB8">
        <w:rPr>
          <w:sz w:val="28"/>
          <w:szCs w:val="28"/>
        </w:rPr>
        <w:t xml:space="preserve"> инвалидов к объектам социальной инфраструктуры на 20</w:t>
      </w:r>
      <w:r>
        <w:rPr>
          <w:sz w:val="28"/>
          <w:szCs w:val="28"/>
        </w:rPr>
        <w:t>25</w:t>
      </w:r>
      <w:r w:rsidRPr="00375DB8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375DB8">
        <w:rPr>
          <w:sz w:val="28"/>
          <w:szCs w:val="28"/>
        </w:rPr>
        <w:t xml:space="preserve"> годы» (далее – Программа) формирует систему дополнительных мер, направленных на создание доступной среды жизнедеятельности для инвалидов.</w:t>
      </w:r>
    </w:p>
    <w:p w14:paraId="6E01ABDE" w14:textId="77777777" w:rsidR="00854764" w:rsidRPr="00375DB8" w:rsidRDefault="00854764" w:rsidP="00854764">
      <w:pPr>
        <w:shd w:val="clear" w:color="auto" w:fill="FFFFFF"/>
        <w:tabs>
          <w:tab w:val="left" w:pos="709"/>
        </w:tabs>
        <w:ind w:right="32"/>
        <w:jc w:val="both"/>
        <w:rPr>
          <w:sz w:val="28"/>
          <w:szCs w:val="28"/>
        </w:rPr>
      </w:pPr>
      <w:r w:rsidRPr="00375DB8">
        <w:rPr>
          <w:sz w:val="28"/>
          <w:szCs w:val="28"/>
        </w:rPr>
        <w:tab/>
        <w:t>Обеспечение доступной среды для инвалидов и других маломобильных групп населения является одной из важнейших социально-экономических задач, необходимость решения, которой вытекает из требований законодательства Российской Федерации.</w:t>
      </w:r>
    </w:p>
    <w:p w14:paraId="512B4581" w14:textId="2799E43C" w:rsidR="00854764" w:rsidRPr="00375DB8" w:rsidRDefault="003E43C1" w:rsidP="003E43C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54764" w:rsidRPr="00375DB8">
        <w:rPr>
          <w:sz w:val="28"/>
          <w:szCs w:val="28"/>
        </w:rPr>
        <w:t>Законодательством Российской Федерации, в том числе Федеральными законами "</w:t>
      </w:r>
      <w:hyperlink r:id="rId11" w:history="1">
        <w:r w:rsidR="00854764" w:rsidRPr="00375DB8">
          <w:rPr>
            <w:sz w:val="28"/>
            <w:szCs w:val="28"/>
          </w:rPr>
          <w:t>О социальной защите</w:t>
        </w:r>
      </w:hyperlink>
      <w:r w:rsidR="00854764" w:rsidRPr="00375DB8">
        <w:rPr>
          <w:sz w:val="28"/>
          <w:szCs w:val="28"/>
        </w:rPr>
        <w:t xml:space="preserve"> инвалидов в Российской Федерации", "</w:t>
      </w:r>
      <w:hyperlink r:id="rId12" w:history="1">
        <w:r w:rsidR="00854764" w:rsidRPr="00375DB8">
          <w:rPr>
            <w:sz w:val="28"/>
            <w:szCs w:val="28"/>
          </w:rPr>
          <w:t>О социальном обслуживании</w:t>
        </w:r>
      </w:hyperlink>
      <w:r w:rsidR="00854764" w:rsidRPr="00375DB8">
        <w:rPr>
          <w:sz w:val="28"/>
          <w:szCs w:val="28"/>
        </w:rPr>
        <w:t xml:space="preserve"> граждан пожилого возраста и инвалидов", Градостроительным </w:t>
      </w:r>
      <w:hyperlink r:id="rId13" w:history="1">
        <w:r w:rsidR="00854764" w:rsidRPr="00375DB8">
          <w:rPr>
            <w:sz w:val="28"/>
            <w:szCs w:val="28"/>
          </w:rPr>
          <w:t>кодексом</w:t>
        </w:r>
      </w:hyperlink>
      <w:r w:rsidR="00854764" w:rsidRPr="00375DB8">
        <w:rPr>
          <w:sz w:val="28"/>
          <w:szCs w:val="28"/>
        </w:rPr>
        <w:t xml:space="preserve"> Российской Федерации и </w:t>
      </w:r>
      <w:hyperlink r:id="rId14" w:history="1">
        <w:r w:rsidR="00854764" w:rsidRPr="00375DB8">
          <w:rPr>
            <w:sz w:val="28"/>
            <w:szCs w:val="28"/>
          </w:rPr>
          <w:t>Кодексом</w:t>
        </w:r>
      </w:hyperlink>
      <w:r w:rsidR="00854764" w:rsidRPr="00375DB8">
        <w:rPr>
          <w:sz w:val="28"/>
          <w:szCs w:val="28"/>
        </w:rPr>
        <w:t xml:space="preserve"> Российской Федерации об административных правонарушениях  определены требования к органам власти и организациям, независимо от организационно-правовой формы по созданию условий инвалидам для беспрепятственного доступа к объектам социальной инфраструктуры, информации, а также ответственность за уклонение от исполнения этих требований.</w:t>
      </w:r>
    </w:p>
    <w:p w14:paraId="04164866" w14:textId="77777777" w:rsidR="00854764" w:rsidRPr="00375DB8" w:rsidRDefault="00854764" w:rsidP="00854764">
      <w:pPr>
        <w:shd w:val="clear" w:color="auto" w:fill="FFFFFF"/>
        <w:tabs>
          <w:tab w:val="left" w:pos="709"/>
        </w:tabs>
        <w:ind w:right="32"/>
        <w:jc w:val="both"/>
        <w:rPr>
          <w:sz w:val="28"/>
          <w:szCs w:val="28"/>
        </w:rPr>
      </w:pPr>
      <w:r w:rsidRPr="00375DB8">
        <w:rPr>
          <w:sz w:val="28"/>
          <w:szCs w:val="28"/>
        </w:rPr>
        <w:tab/>
        <w:t>Вместе с тем, несмотря на существующую правовую основу, формирование доступной среды для инвалидов в Углегорском городском округе находится не на должном уровне.</w:t>
      </w:r>
    </w:p>
    <w:p w14:paraId="65E41F0F" w14:textId="3AECD54F" w:rsidR="00854764" w:rsidRPr="00375DB8" w:rsidRDefault="003E43C1" w:rsidP="003E43C1">
      <w:pPr>
        <w:shd w:val="clear" w:color="auto" w:fill="FFFFFF"/>
        <w:tabs>
          <w:tab w:val="left" w:pos="0"/>
        </w:tabs>
        <w:ind w:right="3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854764" w:rsidRPr="00375DB8">
        <w:rPr>
          <w:bCs/>
          <w:sz w:val="28"/>
          <w:szCs w:val="28"/>
        </w:rPr>
        <w:t>Социальная инфраструктура Углегорского городского округа остается неприспособленной для инвалидов, так как была введена в эксплуатацию до вступления в силу Федерального закона от 27 ноября 1995 года № 181-ФЗ «О социальной защите инвалидов в Российской Федерации», закрепившего требования по созданию инвалидам условий для беспрепятственного доступа к объектам социальной инфраструктуры.</w:t>
      </w:r>
    </w:p>
    <w:p w14:paraId="3C5171A3" w14:textId="5B5FD312" w:rsidR="00854764" w:rsidRPr="00375DB8" w:rsidRDefault="003E43C1" w:rsidP="003E43C1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54764" w:rsidRPr="00375DB8">
        <w:rPr>
          <w:sz w:val="28"/>
          <w:szCs w:val="28"/>
        </w:rPr>
        <w:t>Нерешенность проблемы формирования доступной среды в Углегорском городском округе порождает следующие серьезные социально-экономические последствия:</w:t>
      </w:r>
    </w:p>
    <w:p w14:paraId="1B815375" w14:textId="6BC7BD5B" w:rsidR="00854764" w:rsidRPr="00375DB8" w:rsidRDefault="00854764" w:rsidP="003E43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5DB8">
        <w:rPr>
          <w:sz w:val="28"/>
          <w:szCs w:val="28"/>
        </w:rPr>
        <w:lastRenderedPageBreak/>
        <w:t>- дестимуляция трудовой и социальной активности инвалидов, которая негативно отражается на образовательном и культурном уровне инвалидов, а также уровне и качестве их жизни;</w:t>
      </w:r>
    </w:p>
    <w:p w14:paraId="4B6B6FCB" w14:textId="29C34B7A" w:rsidR="00854764" w:rsidRPr="00375DB8" w:rsidRDefault="00854764" w:rsidP="003E43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5DB8">
        <w:rPr>
          <w:sz w:val="28"/>
          <w:szCs w:val="28"/>
        </w:rPr>
        <w:t>- высокая социальная зависимость, вынужденная изоляция инвалидов, осложняющая проведение медицинской, социальной и психологической реабилитации, выступающая в качестве самостоятельного фактора инвалидизации и предопределяющая возрастание спроса у инвалидов на медицинские и социальные услуги в стационарных и надомных условиях;</w:t>
      </w:r>
    </w:p>
    <w:p w14:paraId="73AC92BD" w14:textId="7E579F46" w:rsidR="00854764" w:rsidRPr="00375DB8" w:rsidRDefault="00854764" w:rsidP="003E43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5DB8">
        <w:rPr>
          <w:sz w:val="28"/>
          <w:szCs w:val="28"/>
        </w:rPr>
        <w:t>- равнодушное отношение к инвалидам в массовом сознании граждан и социальная разобщенность инвалидов и граждан, не являющихся инвалидами, предопределяющие необходимость проведения соответствующих разъяснительных и образовательно-информационных кампаний;</w:t>
      </w:r>
    </w:p>
    <w:p w14:paraId="3E864E40" w14:textId="3E94B7B0" w:rsidR="00854764" w:rsidRPr="00375DB8" w:rsidRDefault="00854764" w:rsidP="003E43C1">
      <w:pPr>
        <w:shd w:val="clear" w:color="auto" w:fill="FFFFFF"/>
        <w:ind w:right="32" w:firstLine="540"/>
        <w:jc w:val="both"/>
        <w:rPr>
          <w:bCs/>
          <w:sz w:val="28"/>
          <w:szCs w:val="28"/>
        </w:rPr>
      </w:pPr>
      <w:r w:rsidRPr="00375DB8">
        <w:rPr>
          <w:sz w:val="28"/>
          <w:szCs w:val="28"/>
        </w:rPr>
        <w:t>- ограничение жизнедеятельности других маломобильных групп населения (лиц преклонного возраста, временно нетрудоспособных, беременных, людей с детскими колясками, детей дошкольного возраста и др.)</w:t>
      </w:r>
    </w:p>
    <w:p w14:paraId="4174D52D" w14:textId="1C51E60F" w:rsidR="00854764" w:rsidRPr="00375DB8" w:rsidRDefault="003E43C1" w:rsidP="003E43C1">
      <w:pPr>
        <w:shd w:val="clear" w:color="auto" w:fill="FFFFFF"/>
        <w:tabs>
          <w:tab w:val="left" w:pos="709"/>
        </w:tabs>
        <w:ind w:right="3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854764" w:rsidRPr="00375DB8">
        <w:rPr>
          <w:bCs/>
          <w:sz w:val="28"/>
          <w:szCs w:val="28"/>
        </w:rPr>
        <w:t>Муниципальная программа «</w:t>
      </w:r>
      <w:r w:rsidR="00854764" w:rsidRPr="00375DB8">
        <w:rPr>
          <w:sz w:val="28"/>
          <w:szCs w:val="28"/>
        </w:rPr>
        <w:t>Обеспечение доступа инвалидов к объектам социальной инфраструктуры на 20</w:t>
      </w:r>
      <w:r w:rsidR="00854764">
        <w:rPr>
          <w:sz w:val="28"/>
          <w:szCs w:val="28"/>
        </w:rPr>
        <w:t>25-2030</w:t>
      </w:r>
      <w:r w:rsidR="00854764" w:rsidRPr="00375DB8">
        <w:rPr>
          <w:sz w:val="28"/>
          <w:szCs w:val="28"/>
        </w:rPr>
        <w:t xml:space="preserve"> годы» </w:t>
      </w:r>
      <w:r w:rsidR="00854764" w:rsidRPr="00375DB8">
        <w:rPr>
          <w:bCs/>
          <w:sz w:val="28"/>
          <w:szCs w:val="28"/>
        </w:rPr>
        <w:t xml:space="preserve">позволит реализовать </w:t>
      </w:r>
      <w:r w:rsidR="00854764">
        <w:rPr>
          <w:bCs/>
          <w:sz w:val="28"/>
          <w:szCs w:val="28"/>
        </w:rPr>
        <w:t>в У</w:t>
      </w:r>
      <w:r w:rsidR="00854764" w:rsidRPr="00375DB8">
        <w:rPr>
          <w:bCs/>
          <w:sz w:val="28"/>
          <w:szCs w:val="28"/>
        </w:rPr>
        <w:t xml:space="preserve">глегорском городском округе ряд мероприятий по созданию доступной среды жизнедеятельности для инвалидов. </w:t>
      </w:r>
    </w:p>
    <w:p w14:paraId="6A5F9C60" w14:textId="54CBCEB0" w:rsidR="00854764" w:rsidRPr="00375DB8" w:rsidRDefault="00854764" w:rsidP="00854764">
      <w:pPr>
        <w:jc w:val="both"/>
        <w:rPr>
          <w:sz w:val="28"/>
          <w:szCs w:val="28"/>
        </w:rPr>
      </w:pPr>
      <w:r w:rsidRPr="00375DB8">
        <w:rPr>
          <w:sz w:val="28"/>
          <w:szCs w:val="28"/>
        </w:rPr>
        <w:tab/>
        <w:t>Объемы бюджетного финансирования Программы подлежат уточнению в соответствии с реальными возможностями бюджета Углегорского городского округа района и с учетом фактического исполнения мероприятий Программы.</w:t>
      </w:r>
    </w:p>
    <w:p w14:paraId="70FEFD2B" w14:textId="77777777" w:rsidR="00854764" w:rsidRPr="00375DB8" w:rsidRDefault="00854764" w:rsidP="00854764">
      <w:pPr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</w:p>
    <w:p w14:paraId="620524A3" w14:textId="77777777" w:rsidR="00461AE9" w:rsidRDefault="00461AE9" w:rsidP="003E43C1">
      <w:pPr>
        <w:jc w:val="center"/>
        <w:rPr>
          <w:bCs/>
          <w:sz w:val="28"/>
          <w:szCs w:val="28"/>
        </w:rPr>
      </w:pPr>
      <w:r w:rsidRPr="003E43C1">
        <w:rPr>
          <w:bCs/>
          <w:sz w:val="28"/>
          <w:szCs w:val="28"/>
        </w:rPr>
        <w:t>Раздел 2. Приоритеты и цели муниципальной политики в сфере реализации муниципальной программы</w:t>
      </w:r>
    </w:p>
    <w:p w14:paraId="75804BF0" w14:textId="77777777" w:rsidR="003E43C1" w:rsidRPr="003E43C1" w:rsidRDefault="003E43C1" w:rsidP="00461AE9">
      <w:pPr>
        <w:ind w:firstLine="709"/>
        <w:jc w:val="center"/>
        <w:rPr>
          <w:bCs/>
          <w:sz w:val="28"/>
          <w:szCs w:val="28"/>
        </w:rPr>
      </w:pPr>
    </w:p>
    <w:p w14:paraId="11AEB2E0" w14:textId="77777777" w:rsidR="00461AE9" w:rsidRDefault="00461AE9" w:rsidP="00461A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муниципальной политики Углегорского городского округа в сфере реализации муниципальной программы определяется следующими документами стратегического характера:</w:t>
      </w:r>
    </w:p>
    <w:p w14:paraId="7E64F001" w14:textId="433ED9CA" w:rsidR="00461AE9" w:rsidRPr="00461AE9" w:rsidRDefault="00461AE9" w:rsidP="00461AE9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 w:themeFill="background1"/>
        </w:rPr>
        <w:t>-</w:t>
      </w:r>
      <w:r w:rsidRPr="00461AE9">
        <w:rPr>
          <w:color w:val="000000"/>
          <w:sz w:val="28"/>
          <w:szCs w:val="28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shd w:val="clear" w:color="auto" w:fill="FFFFFF" w:themeFill="background1"/>
        </w:rPr>
        <w:t>в</w:t>
      </w:r>
      <w:r w:rsidRPr="00461AE9">
        <w:rPr>
          <w:color w:val="000000"/>
          <w:sz w:val="28"/>
          <w:szCs w:val="28"/>
          <w:shd w:val="clear" w:color="auto" w:fill="FFFFFF" w:themeFill="background1"/>
        </w:rPr>
        <w:t xml:space="preserve"> рамках Государственной программы реализуются мероприятия, направленные на достижение национальной цели</w:t>
      </w:r>
      <w:r w:rsidR="009737F6">
        <w:rPr>
          <w:color w:val="000000"/>
          <w:sz w:val="28"/>
          <w:szCs w:val="28"/>
          <w:shd w:val="clear" w:color="auto" w:fill="FFFFFF" w:themeFill="background1"/>
        </w:rPr>
        <w:t xml:space="preserve"> развития Российской Федерации с</w:t>
      </w:r>
      <w:r w:rsidRPr="00461AE9">
        <w:rPr>
          <w:color w:val="000000"/>
          <w:sz w:val="28"/>
          <w:szCs w:val="28"/>
          <w:shd w:val="clear" w:color="auto" w:fill="FFFFFF" w:themeFill="background1"/>
        </w:rPr>
        <w:t xml:space="preserve">охранение населения, здоровье и благополучие людей и ее целевого показателя </w:t>
      </w:r>
      <w:r w:rsidRPr="00461AE9">
        <w:rPr>
          <w:sz w:val="28"/>
          <w:szCs w:val="28"/>
        </w:rPr>
        <w:t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 национальной цели</w:t>
      </w:r>
      <w:r w:rsidR="009737F6">
        <w:rPr>
          <w:sz w:val="28"/>
          <w:szCs w:val="28"/>
        </w:rPr>
        <w:t xml:space="preserve"> развития Российской Федерации</w:t>
      </w:r>
      <w:r w:rsidRPr="00461AE9">
        <w:rPr>
          <w:sz w:val="28"/>
          <w:szCs w:val="28"/>
        </w:rPr>
        <w:t xml:space="preserve"> сохранение населения, укрепление здоровья и повышение благополучия людей, поддержка сем</w:t>
      </w:r>
      <w:r w:rsidR="009737F6">
        <w:rPr>
          <w:sz w:val="28"/>
          <w:szCs w:val="28"/>
        </w:rPr>
        <w:t>ьи</w:t>
      </w:r>
      <w:r w:rsidRPr="00461AE9">
        <w:rPr>
          <w:sz w:val="28"/>
          <w:szCs w:val="28"/>
        </w:rPr>
        <w:t>, утвержденных Указом Президента РФ от 07.05.2024 N 309 "О национальных целях развития Российской Федерации на период до 2030 года и на перспективу до 2036 года".</w:t>
      </w:r>
    </w:p>
    <w:p w14:paraId="01584F01" w14:textId="2453CA8D" w:rsidR="00461AE9" w:rsidRPr="00461AE9" w:rsidRDefault="00461AE9" w:rsidP="00461AE9">
      <w:pPr>
        <w:widowControl w:val="0"/>
        <w:shd w:val="clear" w:color="auto" w:fill="FFFFFF" w:themeFill="background1"/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Pr="00461AE9">
        <w:rPr>
          <w:color w:val="000000"/>
          <w:sz w:val="28"/>
          <w:szCs w:val="28"/>
        </w:rPr>
        <w:t>остановление Правительства Российской Федерации от 29 марта 2019 № 363 «Об утверждении государственной программы «Доступная среда»;</w:t>
      </w:r>
    </w:p>
    <w:p w14:paraId="33DB778F" w14:textId="49163A8D" w:rsidR="00461AE9" w:rsidRPr="00461AE9" w:rsidRDefault="00461AE9" w:rsidP="00461AE9">
      <w:pPr>
        <w:widowControl w:val="0"/>
        <w:shd w:val="clear" w:color="auto" w:fill="FFFFFF" w:themeFill="background1"/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61A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461AE9">
        <w:rPr>
          <w:color w:val="000000"/>
          <w:sz w:val="28"/>
          <w:szCs w:val="28"/>
        </w:rPr>
        <w:t>остановление Правительства Сахалинской области от 18.07.2023 № 378 «Об утверждении государственной программы Сахалинской области «Доступная среда в Сахалинской области».</w:t>
      </w:r>
    </w:p>
    <w:p w14:paraId="4A2516A1" w14:textId="26BC5465" w:rsidR="00461AE9" w:rsidRDefault="00461AE9" w:rsidP="00461A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Основными приоритетами муниципальной политики в сфере реализации программы являются:</w:t>
      </w:r>
    </w:p>
    <w:p w14:paraId="18302667" w14:textId="2C5971F2" w:rsidR="00854764" w:rsidRDefault="00461AE9" w:rsidP="008547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54764" w:rsidRPr="00375DB8">
        <w:rPr>
          <w:sz w:val="28"/>
          <w:szCs w:val="28"/>
        </w:rPr>
        <w:t xml:space="preserve">повышение доступности </w:t>
      </w:r>
      <w:r w:rsidR="00854764" w:rsidRPr="00375DB8">
        <w:rPr>
          <w:color w:val="000000"/>
          <w:sz w:val="28"/>
          <w:szCs w:val="28"/>
        </w:rPr>
        <w:t>объектов социальной инфраструктуры Углегорского городского округа для инвалидов и других маломобильных групп населения.</w:t>
      </w:r>
      <w:r w:rsidR="00854764" w:rsidRPr="00375DB8">
        <w:rPr>
          <w:sz w:val="28"/>
          <w:szCs w:val="28"/>
        </w:rPr>
        <w:t xml:space="preserve"> </w:t>
      </w:r>
    </w:p>
    <w:p w14:paraId="2D475E92" w14:textId="77777777" w:rsidR="007D12E5" w:rsidRDefault="007D12E5" w:rsidP="0085476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</w:p>
    <w:p w14:paraId="527C8ACA" w14:textId="77777777" w:rsidR="00461AE9" w:rsidRPr="003E43C1" w:rsidRDefault="00461AE9" w:rsidP="003E43C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E43C1">
        <w:rPr>
          <w:bCs/>
          <w:sz w:val="28"/>
          <w:szCs w:val="28"/>
        </w:rPr>
        <w:t>Раздел 3. Задачи муниципального управления, способы их эффективного решения в сфере реализации муниципальной программы</w:t>
      </w:r>
    </w:p>
    <w:p w14:paraId="017C2401" w14:textId="77777777" w:rsidR="00854764" w:rsidRPr="00375DB8" w:rsidRDefault="00854764" w:rsidP="0085476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8C7C690" w14:textId="77777777" w:rsidR="00461AE9" w:rsidRPr="00461AE9" w:rsidRDefault="00461AE9" w:rsidP="00461A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Задачей Программы является обеспечение беспрепятственного доступа инвалидов к объектам социальной инфраструктуры.</w:t>
      </w:r>
    </w:p>
    <w:p w14:paraId="127DF808" w14:textId="3A94C698" w:rsidR="00854764" w:rsidRDefault="00854764" w:rsidP="0085476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375DB8">
        <w:rPr>
          <w:sz w:val="28"/>
          <w:szCs w:val="28"/>
        </w:rPr>
        <w:t xml:space="preserve">Существующая среда жизнедеятельности в Углегорском городском округе остается недостаточно приспособленной для инвалидов. Граждане с тяжелыми нарушениями опорно-двигательного аппарата, проблемами зрения и слуха испытывают трудности ввиду ограниченной доступности к </w:t>
      </w:r>
      <w:r w:rsidRPr="00375DB8">
        <w:rPr>
          <w:color w:val="000000"/>
          <w:sz w:val="28"/>
          <w:szCs w:val="28"/>
        </w:rPr>
        <w:t>объектам социальной инфраструктуры Углегорского городского округа.</w:t>
      </w:r>
    </w:p>
    <w:p w14:paraId="6E18047F" w14:textId="4E066662" w:rsidR="002718DF" w:rsidRPr="002718DF" w:rsidRDefault="00A328B3" w:rsidP="002718DF">
      <w:pPr>
        <w:widowControl w:val="0"/>
        <w:suppressAutoHyphens/>
        <w:ind w:firstLine="540"/>
        <w:rPr>
          <w:sz w:val="28"/>
          <w:szCs w:val="28"/>
        </w:rPr>
      </w:pPr>
      <w:r>
        <w:rPr>
          <w:sz w:val="28"/>
          <w:szCs w:val="28"/>
        </w:rPr>
        <w:t>Адаптировать</w:t>
      </w:r>
      <w:r w:rsidR="002718DF" w:rsidRPr="002718DF">
        <w:rPr>
          <w:sz w:val="28"/>
          <w:szCs w:val="28"/>
        </w:rPr>
        <w:t xml:space="preserve"> муниципальные объекты социальной инфраструктуры Углегорского городского округа и иные приоритетные объекты</w:t>
      </w:r>
      <w:r>
        <w:rPr>
          <w:sz w:val="28"/>
          <w:szCs w:val="28"/>
        </w:rPr>
        <w:t>.</w:t>
      </w:r>
    </w:p>
    <w:p w14:paraId="5351424C" w14:textId="77777777" w:rsidR="002718DF" w:rsidRPr="00375DB8" w:rsidRDefault="002718DF" w:rsidP="0085476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DF93F26" w14:textId="77777777" w:rsidR="007D12E5" w:rsidRPr="003E43C1" w:rsidRDefault="007D12E5" w:rsidP="003E43C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E43C1">
        <w:rPr>
          <w:bCs/>
          <w:sz w:val="28"/>
          <w:szCs w:val="28"/>
        </w:rPr>
        <w:t>Раздел 4. Задачи, определенные в соответствии с национальными целями</w:t>
      </w:r>
    </w:p>
    <w:p w14:paraId="73E35AE2" w14:textId="77777777" w:rsidR="00854764" w:rsidRPr="00375DB8" w:rsidRDefault="00854764" w:rsidP="00854764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3676F3F2" w14:textId="29E41930" w:rsidR="00854764" w:rsidRPr="00375DB8" w:rsidRDefault="005A1F3D" w:rsidP="003E43C1">
      <w:pPr>
        <w:ind w:firstLine="708"/>
        <w:jc w:val="both"/>
        <w:rPr>
          <w:rFonts w:ascii="Calibri" w:hAnsi="Calibri"/>
          <w:sz w:val="28"/>
          <w:szCs w:val="28"/>
          <w:lang w:eastAsia="en-US"/>
        </w:rPr>
      </w:pPr>
      <w:r>
        <w:rPr>
          <w:color w:val="000000"/>
          <w:sz w:val="28"/>
          <w:szCs w:val="28"/>
          <w:shd w:val="clear" w:color="auto" w:fill="FFFFFF" w:themeFill="background1"/>
        </w:rPr>
        <w:t xml:space="preserve">В </w:t>
      </w:r>
      <w:r w:rsidRPr="00461AE9">
        <w:rPr>
          <w:color w:val="000000"/>
          <w:sz w:val="28"/>
          <w:szCs w:val="28"/>
          <w:shd w:val="clear" w:color="auto" w:fill="FFFFFF" w:themeFill="background1"/>
        </w:rPr>
        <w:t>рамках Государственной программы реализуются мероприятия, направленные на достижение национальной цели</w:t>
      </w:r>
      <w:r w:rsidR="009737F6">
        <w:rPr>
          <w:color w:val="000000"/>
          <w:sz w:val="28"/>
          <w:szCs w:val="28"/>
          <w:shd w:val="clear" w:color="auto" w:fill="FFFFFF" w:themeFill="background1"/>
        </w:rPr>
        <w:t xml:space="preserve"> развития Российской Федерации с</w:t>
      </w:r>
      <w:r w:rsidRPr="00461AE9">
        <w:rPr>
          <w:color w:val="000000"/>
          <w:sz w:val="28"/>
          <w:szCs w:val="28"/>
          <w:shd w:val="clear" w:color="auto" w:fill="FFFFFF" w:themeFill="background1"/>
        </w:rPr>
        <w:t xml:space="preserve">охранение населения, здоровье и благополучие людей и ее целевого показателя </w:t>
      </w:r>
      <w:r w:rsidRPr="00461AE9">
        <w:rPr>
          <w:sz w:val="28"/>
          <w:szCs w:val="28"/>
        </w:rPr>
        <w:t>увеличение ожидаемой продолжительности жизни до 78 лет к 2030 году и до 81 года к 2036 году, в том числе опережающий рост показателей ожидаемой п</w:t>
      </w:r>
      <w:r w:rsidR="009737F6">
        <w:rPr>
          <w:sz w:val="28"/>
          <w:szCs w:val="28"/>
        </w:rPr>
        <w:t>родолжительности здоровой жизни</w:t>
      </w:r>
      <w:r w:rsidRPr="00461AE9">
        <w:rPr>
          <w:sz w:val="28"/>
          <w:szCs w:val="28"/>
        </w:rPr>
        <w:t xml:space="preserve"> национальной цели</w:t>
      </w:r>
      <w:r w:rsidR="009737F6">
        <w:rPr>
          <w:sz w:val="28"/>
          <w:szCs w:val="28"/>
        </w:rPr>
        <w:t xml:space="preserve"> развития Российской Федерации,</w:t>
      </w:r>
      <w:r w:rsidRPr="00461AE9">
        <w:rPr>
          <w:sz w:val="28"/>
          <w:szCs w:val="28"/>
        </w:rPr>
        <w:t xml:space="preserve"> сохранение населения, укрепление здоровья и повышение благ</w:t>
      </w:r>
      <w:r w:rsidR="003D2733">
        <w:rPr>
          <w:sz w:val="28"/>
          <w:szCs w:val="28"/>
        </w:rPr>
        <w:t>ополучия людей, поддержка семьи</w:t>
      </w:r>
      <w:r w:rsidRPr="00461AE9">
        <w:rPr>
          <w:sz w:val="28"/>
          <w:szCs w:val="28"/>
        </w:rPr>
        <w:t xml:space="preserve">, утвержденных Указом Президента РФ от 07.05.2024 </w:t>
      </w:r>
      <w:r w:rsidR="003E43C1">
        <w:rPr>
          <w:sz w:val="28"/>
          <w:szCs w:val="28"/>
        </w:rPr>
        <w:t>№</w:t>
      </w:r>
      <w:r w:rsidRPr="00461AE9">
        <w:rPr>
          <w:sz w:val="28"/>
          <w:szCs w:val="28"/>
        </w:rPr>
        <w:t xml:space="preserve"> 309 "О национальных целях развития Российской Федерации на период до 2030 года и на перспективу до 2036 года".</w:t>
      </w:r>
    </w:p>
    <w:p w14:paraId="2F3ACD41" w14:textId="447FE58C" w:rsidR="00854764" w:rsidRDefault="00854764" w:rsidP="00854764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7995F762" w14:textId="2350F0AE" w:rsidR="003D2733" w:rsidRPr="00375DB8" w:rsidRDefault="003D2733" w:rsidP="00854764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sectPr w:rsidR="003D2733" w:rsidRPr="00375DB8" w:rsidSect="004C2881">
      <w:headerReference w:type="default" r:id="rId15"/>
      <w:footerReference w:type="first" r:id="rId16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93AF4" w14:textId="77777777" w:rsidR="00167CA4" w:rsidRDefault="00167CA4">
      <w:r>
        <w:separator/>
      </w:r>
    </w:p>
  </w:endnote>
  <w:endnote w:type="continuationSeparator" w:id="0">
    <w:p w14:paraId="57AE9A10" w14:textId="77777777" w:rsidR="00167CA4" w:rsidRDefault="0016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C4B5F1B" w:rsidR="001067EA" w:rsidRPr="00F676CA" w:rsidRDefault="00317724" w:rsidP="004C2881">
    <w:pPr>
      <w:pStyle w:val="a9"/>
      <w:divId w:val="1497306854"/>
      <w:rPr>
        <w:b/>
        <w:sz w:val="20"/>
      </w:rPr>
    </w:pPr>
    <w:r>
      <w:rPr>
        <w:b/>
        <w:sz w:val="20"/>
      </w:rPr>
      <w:t>860-п/24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2259DF" w14:textId="77777777" w:rsidR="00167CA4" w:rsidRDefault="00167CA4">
      <w:r>
        <w:separator/>
      </w:r>
    </w:p>
  </w:footnote>
  <w:footnote w:type="continuationSeparator" w:id="0">
    <w:p w14:paraId="1A133DA0" w14:textId="77777777" w:rsidR="00167CA4" w:rsidRDefault="00167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69CAE92F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737F6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4E4176"/>
    <w:multiLevelType w:val="multilevel"/>
    <w:tmpl w:val="1722F5A4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78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0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6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2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43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32" w:hanging="2160"/>
      </w:pPr>
      <w:rPr>
        <w:rFonts w:cs="Times New Roman" w:hint="default"/>
      </w:rPr>
    </w:lvl>
  </w:abstractNum>
  <w:abstractNum w:abstractNumId="1" w15:restartNumberingAfterBreak="0">
    <w:nsid w:val="27EC48A4"/>
    <w:multiLevelType w:val="multilevel"/>
    <w:tmpl w:val="0C58F860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 w15:restartNumberingAfterBreak="0">
    <w:nsid w:val="5AED7BAC"/>
    <w:multiLevelType w:val="multilevel"/>
    <w:tmpl w:val="6DACCBA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1644115978">
    <w:abstractNumId w:val="0"/>
  </w:num>
  <w:num w:numId="2" w16cid:durableId="1545288020">
    <w:abstractNumId w:val="1"/>
  </w:num>
  <w:num w:numId="3" w16cid:durableId="6351861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504E"/>
    <w:rsid w:val="00040485"/>
    <w:rsid w:val="00043AD1"/>
    <w:rsid w:val="00055DBE"/>
    <w:rsid w:val="000678CD"/>
    <w:rsid w:val="000F61C5"/>
    <w:rsid w:val="001067EA"/>
    <w:rsid w:val="001067F4"/>
    <w:rsid w:val="00142859"/>
    <w:rsid w:val="00167CA4"/>
    <w:rsid w:val="0017704D"/>
    <w:rsid w:val="00206CA4"/>
    <w:rsid w:val="002718DF"/>
    <w:rsid w:val="00284D89"/>
    <w:rsid w:val="00317724"/>
    <w:rsid w:val="00333F0B"/>
    <w:rsid w:val="00337D5D"/>
    <w:rsid w:val="00345BB7"/>
    <w:rsid w:val="003911E3"/>
    <w:rsid w:val="003B2292"/>
    <w:rsid w:val="003C3E4D"/>
    <w:rsid w:val="003D2733"/>
    <w:rsid w:val="003E43C1"/>
    <w:rsid w:val="00435DAE"/>
    <w:rsid w:val="00453A25"/>
    <w:rsid w:val="00461AE9"/>
    <w:rsid w:val="00483414"/>
    <w:rsid w:val="004C2881"/>
    <w:rsid w:val="004E5AE2"/>
    <w:rsid w:val="00502266"/>
    <w:rsid w:val="005300B2"/>
    <w:rsid w:val="00536AE0"/>
    <w:rsid w:val="00566BB5"/>
    <w:rsid w:val="005A1F3D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51E9"/>
    <w:rsid w:val="006B6EBB"/>
    <w:rsid w:val="007057EC"/>
    <w:rsid w:val="00763452"/>
    <w:rsid w:val="00765FB3"/>
    <w:rsid w:val="0077121E"/>
    <w:rsid w:val="00780D60"/>
    <w:rsid w:val="007853E2"/>
    <w:rsid w:val="007D12E5"/>
    <w:rsid w:val="007D23EF"/>
    <w:rsid w:val="007E1709"/>
    <w:rsid w:val="008410B6"/>
    <w:rsid w:val="00851291"/>
    <w:rsid w:val="00854764"/>
    <w:rsid w:val="00881598"/>
    <w:rsid w:val="008A52B0"/>
    <w:rsid w:val="008C31AE"/>
    <w:rsid w:val="008D2FF9"/>
    <w:rsid w:val="008E33EA"/>
    <w:rsid w:val="008E3771"/>
    <w:rsid w:val="008F6BB4"/>
    <w:rsid w:val="0092625B"/>
    <w:rsid w:val="009310D1"/>
    <w:rsid w:val="009737F6"/>
    <w:rsid w:val="009C63DB"/>
    <w:rsid w:val="00A150CA"/>
    <w:rsid w:val="00A328B3"/>
    <w:rsid w:val="00A37078"/>
    <w:rsid w:val="00A51DC8"/>
    <w:rsid w:val="00A574FB"/>
    <w:rsid w:val="00A603A0"/>
    <w:rsid w:val="00A70180"/>
    <w:rsid w:val="00A72D7D"/>
    <w:rsid w:val="00A8291D"/>
    <w:rsid w:val="00AE0711"/>
    <w:rsid w:val="00AE479D"/>
    <w:rsid w:val="00B11972"/>
    <w:rsid w:val="00B17FA2"/>
    <w:rsid w:val="00B24287"/>
    <w:rsid w:val="00B30877"/>
    <w:rsid w:val="00BD30A3"/>
    <w:rsid w:val="00BF00DF"/>
    <w:rsid w:val="00C13EBE"/>
    <w:rsid w:val="00C1589D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7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854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main?base=LAW;n=113349;fld=134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main?base=LAW;n=49314;fld=13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main?base=LAW;n=107775;fld=134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main?base=LAW;n=113708;fld=13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2806E5"/>
    <w:rsid w:val="00284D89"/>
    <w:rsid w:val="00326921"/>
    <w:rsid w:val="00585AF9"/>
    <w:rsid w:val="00590674"/>
    <w:rsid w:val="006E27C7"/>
    <w:rsid w:val="0086568E"/>
    <w:rsid w:val="00B30877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EFC3147-EE20-4DAA-ADA8-BBA0DF42B7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00ae519a-a787-4cb6-a9f3-e0d2ce624f96"/>
    <ds:schemaRef ds:uri="http://schemas.microsoft.com/sharepoint/v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2024-10-16T00:51:00Z</cp:lastPrinted>
  <dcterms:created xsi:type="dcterms:W3CDTF">2024-10-16T00:56:00Z</dcterms:created>
  <dcterms:modified xsi:type="dcterms:W3CDTF">2024-10-16T00:56:00Z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